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theme+xml" PartName="/word/theme/theme1.xml"/>
  <Override ContentType="application/vnd.openxmlformats-officedocument.wordprocessingml.settings+xml" PartName="/word/settings.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tyles+xml" PartName="/word/styles.xml"/>
  <Override ContentType="application/vnd.openxmlformats-officedocument.wordprocessingml.footer+xml" PartName="/word/foot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rPr>
          <w:rFonts w:ascii="Arial Black" w:cs="Arial Black" w:eastAsia="Arial Black" w:hAnsi="Arial Black"/>
          <w:color w:val="000000"/>
        </w:rPr>
      </w:pPr>
      <w:r w:rsidDel="00000000" w:rsidR="00000000" w:rsidRPr="00000000">
        <w:rPr>
          <w:rFonts w:ascii="Arial Black" w:cs="Arial Black" w:eastAsia="Arial Black" w:hAnsi="Arial Black"/>
          <w:color w:val="000000"/>
          <w:rtl w:val="0"/>
        </w:rPr>
        <w:t xml:space="preserve">                       PREFEITURA MUNICIPAL DE INDAIATUBA</w:t>
      </w:r>
      <w:r w:rsidDel="00000000" w:rsidR="00000000" w:rsidRPr="00000000">
        <w:drawing>
          <wp:anchor allowOverlap="1" behindDoc="1" distB="0" distT="0" distL="0" distR="0" hidden="0" layoutInCell="1" locked="0" relativeHeight="0" simplePos="0">
            <wp:simplePos x="0" y="0"/>
            <wp:positionH relativeFrom="column">
              <wp:posOffset>5328920</wp:posOffset>
            </wp:positionH>
            <wp:positionV relativeFrom="paragraph">
              <wp:posOffset>-259711</wp:posOffset>
            </wp:positionV>
            <wp:extent cx="963295" cy="533400"/>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963295" cy="5334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-567686</wp:posOffset>
            </wp:positionH>
            <wp:positionV relativeFrom="paragraph">
              <wp:posOffset>-304161</wp:posOffset>
            </wp:positionV>
            <wp:extent cx="699770" cy="654050"/>
            <wp:effectExtent b="0" l="0" r="0" t="0"/>
            <wp:wrapSquare wrapText="bothSides" distB="0" distT="0" distL="114300" distR="114300"/>
            <wp:docPr descr="brasao.png" id="2" name="image2.png"/>
            <a:graphic>
              <a:graphicData uri="http://schemas.openxmlformats.org/drawingml/2006/picture">
                <pic:pic>
                  <pic:nvPicPr>
                    <pic:cNvPr descr="brasao.png" id="0" name="image2.png"/>
                    <pic:cNvPicPr preferRelativeResize="0"/>
                  </pic:nvPicPr>
                  <pic:blipFill>
                    <a:blip r:embed="rId7"/>
                    <a:srcRect b="0" l="0" r="0" t="0"/>
                    <a:stretch>
                      <a:fillRect/>
                    </a:stretch>
                  </pic:blipFill>
                  <pic:spPr>
                    <a:xfrm>
                      <a:off x="0" y="0"/>
                      <a:ext cx="699770" cy="654050"/>
                    </a:xfrm>
                    <a:prstGeom prst="rect"/>
                    <a:ln/>
                  </pic:spPr>
                </pic:pic>
              </a:graphicData>
            </a:graphic>
          </wp:anchor>
        </w:drawing>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rPr>
          <w:rFonts w:ascii="Arial Black" w:cs="Arial Black" w:eastAsia="Arial Black" w:hAnsi="Arial Black"/>
          <w:color w:val="000000"/>
        </w:rPr>
      </w:pPr>
      <w:r w:rsidDel="00000000" w:rsidR="00000000" w:rsidRPr="00000000">
        <w:rPr>
          <w:rFonts w:ascii="Arial Black" w:cs="Arial Black" w:eastAsia="Arial Black" w:hAnsi="Arial Black"/>
          <w:color w:val="000000"/>
          <w:rtl w:val="0"/>
        </w:rPr>
        <w:t xml:space="preserve">                   SECRETARIA MUNICIPAL DE ASSISTÊNCIA SOCIAL</w:t>
      </w:r>
    </w:p>
    <w:p w:rsidR="00000000" w:rsidDel="00000000" w:rsidP="00000000" w:rsidRDefault="00000000" w:rsidRPr="00000000" w14:paraId="00000003">
      <w:pPr>
        <w:pBdr>
          <w:top w:space="0" w:sz="0" w:val="nil"/>
          <w:left w:space="0" w:sz="0" w:val="nil"/>
          <w:bottom w:space="0" w:sz="0" w:val="nil"/>
          <w:right w:space="0" w:sz="0" w:val="nil"/>
          <w:between w:space="0" w:sz="0" w:val="nil"/>
        </w:pBdr>
        <w:jc w:val="center"/>
        <w:rPr>
          <w:rFonts w:ascii="Arial Black" w:cs="Arial Black" w:eastAsia="Arial Black" w:hAnsi="Arial Black"/>
          <w:color w:val="000000"/>
        </w:rPr>
      </w:pPr>
      <w:r w:rsidDel="00000000" w:rsidR="00000000" w:rsidRPr="00000000">
        <w:rPr>
          <w:rFonts w:ascii="Arial Black" w:cs="Arial Black" w:eastAsia="Arial Black" w:hAnsi="Arial Black"/>
          <w:color w:val="000000"/>
          <w:rtl w:val="0"/>
        </w:rPr>
        <w:t xml:space="preserve">CONSELHO MUNICIPAL DOS DIREITOS DO IDOSO</w:t>
      </w:r>
    </w:p>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ATA DA REUNIÃO EXTRA ORDINÁRIA Nº 59 DO CONSELHO MUNICIPAL DOS DIREITOS DOS IDOSOS (CMDI).</w:t>
      </w:r>
    </w:p>
    <w:p w:rsidR="00000000" w:rsidDel="00000000" w:rsidP="00000000" w:rsidRDefault="00000000" w:rsidRPr="00000000" w14:paraId="00000006">
      <w:pPr>
        <w:pBdr>
          <w:top w:space="0" w:sz="0" w:val="nil"/>
          <w:left w:space="0" w:sz="0" w:val="nil"/>
          <w:bottom w:space="0" w:sz="0" w:val="nil"/>
          <w:right w:space="0" w:sz="0" w:val="nil"/>
          <w:between w:space="0" w:sz="0" w:val="nil"/>
        </w:pBdr>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Em 01 de junho 2022, às 08h 30 da manhã foi realizada uma reunião no formato presencial com os conselheiros do CMDI. Estiveram presentes os conselheiros: Kelli Cristina Silva (1º secretária CMDI-Sec. Assistência Social), Ricardo Reis e Caetano Fernando Domenico (Presidente CMDI - OAB), Grassielli (Casas Lares/ILPIS), Renata Stocco (Hospital HAOC), Oswaldo Ferreira Sette (grupo 3º idade), Martha Dias Stobilius (Sec. de Habitação), Graziela Baz  (Vice presidente CMDI-Funsol), Ana Márcia C. Timotti (Sec. da Educação), Fernando Ribeiro (Sec. Esportes), Edilson José G. da Silva (Sec. Segurança Pública).</w:t>
      </w:r>
    </w:p>
    <w:p w:rsidR="00000000" w:rsidDel="00000000" w:rsidP="00000000" w:rsidRDefault="00000000" w:rsidRPr="00000000" w14:paraId="00000007">
      <w:pPr>
        <w:pBdr>
          <w:top w:space="0" w:sz="0" w:val="nil"/>
          <w:left w:space="0" w:sz="0" w:val="nil"/>
          <w:bottom w:space="0" w:sz="0" w:val="nil"/>
          <w:right w:space="0" w:sz="0" w:val="nil"/>
          <w:between w:space="0" w:sz="0" w:val="nil"/>
        </w:pBdr>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Justificaram as ausências: Fernanda Maseto (Escoteiros), Vanessa M. Camargo Andrade Ribeiro Gubel e Jaqueline Queiroz Carlos da Silva (Sec. de Saúde) Henrique Augusto Steve (Sec. de Cultura)</w:t>
      </w:r>
    </w:p>
    <w:p w:rsidR="00000000" w:rsidDel="00000000" w:rsidP="00000000" w:rsidRDefault="00000000" w:rsidRPr="00000000" w14:paraId="00000008">
      <w:pPr>
        <w:pBdr>
          <w:top w:space="0" w:sz="0" w:val="nil"/>
          <w:left w:space="0" w:sz="0" w:val="nil"/>
          <w:bottom w:space="0" w:sz="0" w:val="nil"/>
          <w:right w:space="0" w:sz="0" w:val="nil"/>
          <w:between w:space="0" w:sz="0" w:val="nil"/>
        </w:pBdr>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Não justificaram as ausências: Representantes da Sec. Municipal da Fazenda, Representantes Associação Amigos do Bairro, Representantes Serviço Social da Indústria (SESI), Representantes Clube de Serviços Lion, Representantes das Entidades que atendem às famílias (Dafo), Representantes Sec. de Negócios Jurídicos, Representantes da Associação dos Aposentados (AAPI).</w:t>
      </w:r>
    </w:p>
    <w:p w:rsidR="00000000" w:rsidDel="00000000" w:rsidP="00000000" w:rsidRDefault="00000000" w:rsidRPr="00000000" w14:paraId="00000009">
      <w:pPr>
        <w:pBdr>
          <w:top w:space="0" w:sz="0" w:val="nil"/>
          <w:left w:space="0" w:sz="0" w:val="nil"/>
          <w:bottom w:space="0" w:sz="0" w:val="nil"/>
          <w:right w:space="0" w:sz="0" w:val="nil"/>
          <w:between w:space="0" w:sz="0" w:val="nil"/>
        </w:pBdr>
        <w:jc w:val="both"/>
        <w:rPr>
          <w:rFonts w:ascii="Calibri" w:cs="Calibri" w:eastAsia="Calibri" w:hAnsi="Calibri"/>
          <w:color w:val="000000"/>
        </w:rPr>
      </w:pPr>
      <w:bookmarkStart w:colFirst="0" w:colLast="0" w:name="_gjdgxs" w:id="0"/>
      <w:bookmarkEnd w:id="0"/>
      <w:r w:rsidDel="00000000" w:rsidR="00000000" w:rsidRPr="00000000">
        <w:rPr>
          <w:rFonts w:ascii="Calibri" w:cs="Calibri" w:eastAsia="Calibri" w:hAnsi="Calibri"/>
          <w:color w:val="000000"/>
          <w:rtl w:val="0"/>
        </w:rPr>
        <w:t xml:space="preserve">Iniciamos a reunião com a fala do presidente Ricardo Reis anunciando a reunião mensal e questionando se alguém gostaria de fazer a fala de abertura. Não houve manifestação e o presidente solicitou que Kelli, primeira secretária do CMDI, lesse a ata anterior. Ricardo propôs uma adequação no texto quanto à redação. Ele indagou aos outros conselheiros se havia outras discordâncias. Não houve novas manifestações e a ata referente ao mês de maio foi aprovada. Ricardo iniciou a reunião seguindo o roteiro sugerido e fez referência a uma correspondência recebida da promotoria em resposta a uma comunicação enviada pelo CMDI em relação a uma denúncia que chegou simultaneamente a vários órgãos. O presidente destacou a não concordância com a correspondência vinda do Ministério Público, pois acredita que haja dúvidas quanto ao papel do CMDI nas situações de denúncias. Ricardo destacou a importância de socialização de fluxo para essas situações e que acredita que será necessário um diálogo próximo com outros equipamentos da rede de garantia de direito da pessoa idosa (polícia, CREAS, CRAS, entidades e judiciário), para esclarecer esses equívocos, ou seja, o que é e o que não é competência do CMDI no que tange atuação nos casos de denúncias. O presidente afirmou que responderá à nova comunicação do judiciário. Ricardo afirmou que também vê confusões nas comunicações enviadas ao CMDI pela delegacia. O presidente afirmou que no mês de maio somaram-se 6 correspondências vindas desse setor. O presidente afirmou que o CMDI recebeu uma comunicação de uma instituição (quinta da serra) solicitando inscrição, porém, acredita que isso já tenha sido feito, inclusive, o certificado já está confeccionado. Elencou que o que falta é a instituição comparecer ao CMDI para retirar o documento. Caetano manifestou dúvida sobre a frequência de visitas às instituições. O presidente afirmou serem anuais e havendo denúncias, a visita ocorrerá independente de já ter sido feita. Ricardo propôs que a comissão de visitas já comece a visitar as instituições referente ao exercício de 2022. A própria comissão já estabeleceu a possibilidade de se reunir em 10/06/2022 e 24/06/2022 para começar as visitações. Kelli se colocou como voluntária nesta comissão. A visita referente ao dia 10/06/2022 ficou de ser feita pelos conselheiros Ricardo, Kelli e Grassielli. O presidente mostrou um formulário padrão que é aplicado nas visitas feitas às instituições e tirou dúvidas sobre alguns campos.. Ricardo passou para a próxima pauta: necessidade de reuniões das comissões. A comissão de eventos irá se reunir no dia 15/06/22 às 8h30. Nessa reunião será discutido o evento outubro prateado. Caetano indagou como estavam as coisas sobre a liberação dos recursos às instituições. Kelli explicou que existe a necessidade de se organizar os depósitos recebidos desde o início da arrecadação de IR pelo FUNDI: valores discriminados, de quem partiu a doação, quando foi feito o depósito e outras particularidades para que a planilha possa ser finalizada e a resolução feita.  Como última pauta, Ricardo abriu o uso da palavra livre. Não houve manifestação de nenhum dos presentes. Não havendo mais nada a relatar, eu, Kelli Cristina Silva, primeira secretária do CMDI, lavrei a presente ata. Segue em anexo a lista dos presentes nesta reunião extraordinária.</w:t>
      </w:r>
    </w:p>
    <w:p w:rsidR="00000000" w:rsidDel="00000000" w:rsidP="00000000" w:rsidRDefault="00000000" w:rsidRPr="00000000" w14:paraId="000000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Aproveitamos ainda o ensejo para reafirmar a lista atualizada dos conselheiros que continuarão nos seus cargos até final de 2022.</w:t>
      </w:r>
    </w:p>
    <w:p w:rsidR="00000000" w:rsidDel="00000000" w:rsidP="00000000" w:rsidRDefault="00000000" w:rsidRPr="00000000" w14:paraId="000000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I- Representantes de entidades governamentais:</w:t>
      </w:r>
    </w:p>
    <w:p w:rsidR="00000000" w:rsidDel="00000000" w:rsidP="00000000" w:rsidRDefault="00000000" w:rsidRPr="00000000" w14:paraId="000000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a)- Secretaria Municipal Da Assistência Social</w:t>
      </w:r>
    </w:p>
    <w:p w:rsidR="00000000" w:rsidDel="00000000" w:rsidP="00000000" w:rsidRDefault="00000000" w:rsidRPr="00000000" w14:paraId="000000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Titular: Kelli Cristina da Silva</w:t>
      </w:r>
    </w:p>
    <w:p w:rsidR="00000000" w:rsidDel="00000000" w:rsidP="00000000" w:rsidRDefault="00000000" w:rsidRPr="00000000" w14:paraId="000000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Suplente: Sônia Maria Soares de Almeida</w:t>
      </w:r>
    </w:p>
    <w:p w:rsidR="00000000" w:rsidDel="00000000" w:rsidP="00000000" w:rsidRDefault="00000000" w:rsidRPr="00000000" w14:paraId="00000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B) Fundo Social Da Solidariedade Do Município De Indaiatuba-FUNSSOL</w:t>
      </w:r>
    </w:p>
    <w:p w:rsidR="00000000" w:rsidDel="00000000" w:rsidP="00000000" w:rsidRDefault="00000000" w:rsidRPr="00000000" w14:paraId="00000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Titular: Graziela Baz</w:t>
      </w:r>
    </w:p>
    <w:p w:rsidR="00000000" w:rsidDel="00000000" w:rsidP="00000000" w:rsidRDefault="00000000" w:rsidRPr="00000000" w14:paraId="00000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Suplente: Rodrigo de Oliveira e Silva</w:t>
      </w:r>
    </w:p>
    <w:p w:rsidR="00000000" w:rsidDel="00000000" w:rsidP="00000000" w:rsidRDefault="00000000" w:rsidRPr="00000000" w14:paraId="000000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C) Secretaria Municipal da Saúde</w:t>
      </w:r>
    </w:p>
    <w:p w:rsidR="00000000" w:rsidDel="00000000" w:rsidP="00000000" w:rsidRDefault="00000000" w:rsidRPr="00000000" w14:paraId="000000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Titular: Vanessa Maria Camargo Andrade Ribeiro Gubel</w:t>
      </w:r>
    </w:p>
    <w:p w:rsidR="00000000" w:rsidDel="00000000" w:rsidP="00000000" w:rsidRDefault="00000000" w:rsidRPr="00000000" w14:paraId="000000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Suplente: Jaqueline Queiroz Carlos da Silva</w:t>
      </w:r>
    </w:p>
    <w:p w:rsidR="00000000" w:rsidDel="00000000" w:rsidP="00000000" w:rsidRDefault="00000000" w:rsidRPr="00000000" w14:paraId="000000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D) Secretaria Municipal de Esportes</w:t>
      </w:r>
    </w:p>
    <w:p w:rsidR="00000000" w:rsidDel="00000000" w:rsidP="00000000" w:rsidRDefault="00000000" w:rsidRPr="00000000" w14:paraId="000000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Titular: Fernando Ribeiro</w:t>
      </w:r>
    </w:p>
    <w:p w:rsidR="00000000" w:rsidDel="00000000" w:rsidP="00000000" w:rsidRDefault="00000000" w:rsidRPr="00000000" w14:paraId="000000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Suplente: Cristina Ap. Toledo</w:t>
      </w:r>
    </w:p>
    <w:p w:rsidR="00000000" w:rsidDel="00000000" w:rsidP="00000000" w:rsidRDefault="00000000" w:rsidRPr="00000000" w14:paraId="000000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E) Secretaria De Segurança Pública</w:t>
      </w:r>
    </w:p>
    <w:p w:rsidR="00000000" w:rsidDel="00000000" w:rsidP="00000000" w:rsidRDefault="00000000" w:rsidRPr="00000000" w14:paraId="00000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Titular: Edilson José Gomes da Silva </w:t>
      </w:r>
    </w:p>
    <w:p w:rsidR="00000000" w:rsidDel="00000000" w:rsidP="00000000" w:rsidRDefault="00000000" w:rsidRPr="00000000" w14:paraId="000000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Suplente: Daniel Sadocco</w:t>
      </w:r>
    </w:p>
    <w:p w:rsidR="00000000" w:rsidDel="00000000" w:rsidP="00000000" w:rsidRDefault="00000000" w:rsidRPr="00000000" w14:paraId="000000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F) Secretária Municipal de Educação</w:t>
      </w:r>
    </w:p>
    <w:p w:rsidR="00000000" w:rsidDel="00000000" w:rsidP="00000000" w:rsidRDefault="00000000" w:rsidRPr="00000000" w14:paraId="000000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Titular: Ana Marcia Costa Timoti</w:t>
      </w:r>
    </w:p>
    <w:p w:rsidR="00000000" w:rsidDel="00000000" w:rsidP="00000000" w:rsidRDefault="00000000" w:rsidRPr="00000000" w14:paraId="000000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Suplente: Rogério Rui da Silva</w:t>
      </w:r>
    </w:p>
    <w:p w:rsidR="00000000" w:rsidDel="00000000" w:rsidP="00000000" w:rsidRDefault="00000000" w:rsidRPr="00000000" w14:paraId="000000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G) Secretaria da Cultura</w:t>
      </w:r>
    </w:p>
    <w:p w:rsidR="00000000" w:rsidDel="00000000" w:rsidP="00000000" w:rsidRDefault="00000000" w:rsidRPr="00000000" w14:paraId="000000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Titular: Henrique Steve</w:t>
      </w:r>
    </w:p>
    <w:p w:rsidR="00000000" w:rsidDel="00000000" w:rsidP="00000000" w:rsidRDefault="00000000" w:rsidRPr="00000000" w14:paraId="00000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Suplente: Donizete Ap. Fragoso</w:t>
      </w:r>
    </w:p>
    <w:p w:rsidR="00000000" w:rsidDel="00000000" w:rsidP="00000000" w:rsidRDefault="00000000" w:rsidRPr="00000000" w14:paraId="000000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H) Secretaria da Fazenda</w:t>
      </w:r>
    </w:p>
    <w:p w:rsidR="00000000" w:rsidDel="00000000" w:rsidP="00000000" w:rsidRDefault="00000000" w:rsidRPr="00000000" w14:paraId="000000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Titular: Hassan Abou Ali Youssef</w:t>
      </w:r>
    </w:p>
    <w:p w:rsidR="00000000" w:rsidDel="00000000" w:rsidP="00000000" w:rsidRDefault="00000000" w:rsidRPr="00000000" w14:paraId="000000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Suplente: Rafael Caldeira Gomes Silva</w:t>
      </w:r>
    </w:p>
    <w:p w:rsidR="00000000" w:rsidDel="00000000" w:rsidP="00000000" w:rsidRDefault="00000000" w:rsidRPr="00000000" w14:paraId="000000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I) Secretaria de Negócios Jurídicos</w:t>
      </w:r>
    </w:p>
    <w:p w:rsidR="00000000" w:rsidDel="00000000" w:rsidP="00000000" w:rsidRDefault="00000000" w:rsidRPr="00000000" w14:paraId="00000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Titular: Vivaldo Francisco Oliveira</w:t>
      </w:r>
    </w:p>
    <w:p w:rsidR="00000000" w:rsidDel="00000000" w:rsidP="00000000" w:rsidRDefault="00000000" w:rsidRPr="00000000" w14:paraId="000000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Suplente: João Baptista da Silva</w:t>
      </w:r>
    </w:p>
    <w:p w:rsidR="00000000" w:rsidDel="00000000" w:rsidP="00000000" w:rsidRDefault="00000000" w:rsidRPr="00000000" w14:paraId="000000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J) Secretaria da Habitação</w:t>
      </w:r>
    </w:p>
    <w:p w:rsidR="00000000" w:rsidDel="00000000" w:rsidP="00000000" w:rsidRDefault="00000000" w:rsidRPr="00000000" w14:paraId="00000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Titular: Joelma Pereira Nogueira</w:t>
      </w:r>
    </w:p>
    <w:p w:rsidR="00000000" w:rsidDel="00000000" w:rsidP="00000000" w:rsidRDefault="00000000" w:rsidRPr="00000000" w14:paraId="000000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Suplente: Marta Dias Stobilius</w:t>
      </w:r>
    </w:p>
    <w:p w:rsidR="00000000" w:rsidDel="00000000" w:rsidP="00000000" w:rsidRDefault="00000000" w:rsidRPr="00000000" w14:paraId="00000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II - Representantes da sociedade Civil</w:t>
      </w:r>
    </w:p>
    <w:p w:rsidR="00000000" w:rsidDel="00000000" w:rsidP="00000000" w:rsidRDefault="00000000" w:rsidRPr="00000000" w14:paraId="000000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A) Casa, lares e Abrigos (ILPI)</w:t>
      </w:r>
    </w:p>
    <w:p w:rsidR="00000000" w:rsidDel="00000000" w:rsidP="00000000" w:rsidRDefault="00000000" w:rsidRPr="00000000" w14:paraId="000000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Titular: Joyce Ellen Bezerra machado Negrão</w:t>
      </w:r>
    </w:p>
    <w:p w:rsidR="00000000" w:rsidDel="00000000" w:rsidP="00000000" w:rsidRDefault="00000000" w:rsidRPr="00000000" w14:paraId="000000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Suplente: Grassieli Tais Soares Machado  </w:t>
      </w:r>
    </w:p>
    <w:p w:rsidR="00000000" w:rsidDel="00000000" w:rsidP="00000000" w:rsidRDefault="00000000" w:rsidRPr="00000000" w14:paraId="000000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B) Grupos de 3ª idade</w:t>
      </w:r>
    </w:p>
    <w:p w:rsidR="00000000" w:rsidDel="00000000" w:rsidP="00000000" w:rsidRDefault="00000000" w:rsidRPr="00000000" w14:paraId="000000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Titular: Carolina Augusta Mori </w:t>
      </w:r>
    </w:p>
    <w:p w:rsidR="00000000" w:rsidDel="00000000" w:rsidP="00000000" w:rsidRDefault="00000000" w:rsidRPr="00000000" w14:paraId="00000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Suplente: Osvaldo Ferreira Sette</w:t>
      </w:r>
    </w:p>
    <w:p w:rsidR="00000000" w:rsidDel="00000000" w:rsidP="00000000" w:rsidRDefault="00000000" w:rsidRPr="00000000" w14:paraId="00000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C) Entidades que atendem família (DAFO)</w:t>
      </w:r>
    </w:p>
    <w:p w:rsidR="00000000" w:rsidDel="00000000" w:rsidP="00000000" w:rsidRDefault="00000000" w:rsidRPr="00000000" w14:paraId="000000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Titular: Maria Marlene dos Santos</w:t>
      </w:r>
    </w:p>
    <w:p w:rsidR="00000000" w:rsidDel="00000000" w:rsidP="00000000" w:rsidRDefault="00000000" w:rsidRPr="00000000" w14:paraId="000000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Suplente: Guido Meneguetti</w:t>
      </w:r>
    </w:p>
    <w:p w:rsidR="00000000" w:rsidDel="00000000" w:rsidP="00000000" w:rsidRDefault="00000000" w:rsidRPr="00000000" w14:paraId="000000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D) Associação dos aposentados (AAPI):</w:t>
      </w:r>
    </w:p>
    <w:p w:rsidR="00000000" w:rsidDel="00000000" w:rsidP="00000000" w:rsidRDefault="00000000" w:rsidRPr="00000000" w14:paraId="000000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Titular: Edson Luiz de Oliveira Serva</w:t>
      </w:r>
    </w:p>
    <w:p w:rsidR="00000000" w:rsidDel="00000000" w:rsidP="00000000" w:rsidRDefault="00000000" w:rsidRPr="00000000" w14:paraId="00000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Suplente: Elisa Aparecida Quagliato</w:t>
      </w:r>
    </w:p>
    <w:p w:rsidR="00000000" w:rsidDel="00000000" w:rsidP="00000000" w:rsidRDefault="00000000" w:rsidRPr="00000000" w14:paraId="000000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E) Clube de Serviço- Lions</w:t>
      </w:r>
    </w:p>
    <w:p w:rsidR="00000000" w:rsidDel="00000000" w:rsidP="00000000" w:rsidRDefault="00000000" w:rsidRPr="00000000" w14:paraId="000000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Titular: Ercinia Cortopassi Fangel</w:t>
      </w:r>
    </w:p>
    <w:p w:rsidR="00000000" w:rsidDel="00000000" w:rsidP="00000000" w:rsidRDefault="00000000" w:rsidRPr="00000000" w14:paraId="000000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Suplente: Ademar Ramos</w:t>
      </w:r>
    </w:p>
    <w:p w:rsidR="00000000" w:rsidDel="00000000" w:rsidP="00000000" w:rsidRDefault="00000000" w:rsidRPr="00000000" w14:paraId="000000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F) Grupo Escoteiros</w:t>
      </w:r>
    </w:p>
    <w:p w:rsidR="00000000" w:rsidDel="00000000" w:rsidP="00000000" w:rsidRDefault="00000000" w:rsidRPr="00000000" w14:paraId="000000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Titular: Fernanda Masetto</w:t>
      </w:r>
    </w:p>
    <w:p w:rsidR="00000000" w:rsidDel="00000000" w:rsidP="00000000" w:rsidRDefault="00000000" w:rsidRPr="00000000" w14:paraId="000000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Suplente: Maria Eunice Alencar</w:t>
      </w:r>
    </w:p>
    <w:p w:rsidR="00000000" w:rsidDel="00000000" w:rsidP="00000000" w:rsidRDefault="00000000" w:rsidRPr="00000000" w14:paraId="000000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G) Associação de Amigos do Bairro</w:t>
      </w:r>
    </w:p>
    <w:p w:rsidR="00000000" w:rsidDel="00000000" w:rsidP="00000000" w:rsidRDefault="00000000" w:rsidRPr="00000000" w14:paraId="000000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Titular: Geraldo Gonçalves.</w:t>
      </w:r>
    </w:p>
    <w:p w:rsidR="00000000" w:rsidDel="00000000" w:rsidP="00000000" w:rsidRDefault="00000000" w:rsidRPr="00000000" w14:paraId="000000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Suplente: Elisa Aparecida Quagliato</w:t>
      </w:r>
    </w:p>
    <w:p w:rsidR="00000000" w:rsidDel="00000000" w:rsidP="00000000" w:rsidRDefault="00000000" w:rsidRPr="00000000" w14:paraId="0000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H)Hospital HAOC</w:t>
      </w:r>
    </w:p>
    <w:p w:rsidR="00000000" w:rsidDel="00000000" w:rsidP="00000000" w:rsidRDefault="00000000" w:rsidRPr="00000000" w14:paraId="00000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Titular: Raquel Tizziani</w:t>
      </w:r>
    </w:p>
    <w:p w:rsidR="00000000" w:rsidDel="00000000" w:rsidP="00000000" w:rsidRDefault="00000000" w:rsidRPr="00000000" w14:paraId="000000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Suplente: Renata Maria Stocco Pransteste</w:t>
      </w:r>
    </w:p>
    <w:p w:rsidR="00000000" w:rsidDel="00000000" w:rsidP="00000000" w:rsidRDefault="00000000" w:rsidRPr="00000000" w14:paraId="000000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I) Serviço Social das Indústrias e Comercio-SESI</w:t>
      </w:r>
    </w:p>
    <w:p w:rsidR="00000000" w:rsidDel="00000000" w:rsidP="00000000" w:rsidRDefault="00000000" w:rsidRPr="00000000" w14:paraId="000000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Titular: Alessandro Perez das Neves </w:t>
      </w:r>
    </w:p>
    <w:p w:rsidR="00000000" w:rsidDel="00000000" w:rsidP="00000000" w:rsidRDefault="00000000" w:rsidRPr="00000000" w14:paraId="000000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Fonts w:ascii="Calibri" w:cs="Calibri" w:eastAsia="Calibri" w:hAnsi="Calibri"/>
          <w:rtl w:val="0"/>
        </w:rPr>
        <w:t xml:space="preserve">Suplente: Cintia Daniela Oka Modesto</w:t>
      </w:r>
    </w:p>
    <w:p w:rsidR="00000000" w:rsidDel="00000000" w:rsidP="00000000" w:rsidRDefault="00000000" w:rsidRPr="00000000" w14:paraId="000000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pPr>
      <w:r w:rsidDel="00000000" w:rsidR="00000000" w:rsidRPr="00000000">
        <w:rPr>
          <w:rtl w:val="0"/>
        </w:rPr>
        <w:t xml:space="preserve">J) Ordem dos Advogados do Brasil</w:t>
      </w:r>
    </w:p>
    <w:p w:rsidR="00000000" w:rsidDel="00000000" w:rsidP="00000000" w:rsidRDefault="00000000" w:rsidRPr="00000000" w14:paraId="000000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pPr>
      <w:r w:rsidDel="00000000" w:rsidR="00000000" w:rsidRPr="00000000">
        <w:rPr>
          <w:rtl w:val="0"/>
        </w:rPr>
        <w:t xml:space="preserve">Titular: Caetano Fernando de Domenico</w:t>
      </w:r>
    </w:p>
    <w:p w:rsidR="00000000" w:rsidDel="00000000" w:rsidP="00000000" w:rsidRDefault="00000000" w:rsidRPr="00000000" w14:paraId="000000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pPr>
      <w:r w:rsidDel="00000000" w:rsidR="00000000" w:rsidRPr="00000000">
        <w:rPr>
          <w:rtl w:val="0"/>
        </w:rPr>
        <w:t xml:space="preserve">Suplente: Ricardo Bueno Reis.</w:t>
      </w:r>
    </w:p>
    <w:p w:rsidR="00000000" w:rsidDel="00000000" w:rsidP="00000000" w:rsidRDefault="00000000" w:rsidRPr="00000000" w14:paraId="000000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b w:val="1"/>
          <w:color w:val="000000"/>
          <w:rtl w:val="0"/>
        </w:rPr>
        <w:t xml:space="preserve">Kelli Cristina da Silva                                                                                                                                                            </w:t>
      </w:r>
      <w:r w:rsidDel="00000000" w:rsidR="00000000" w:rsidRPr="00000000">
        <w:rPr>
          <w:rFonts w:ascii="Arial" w:cs="Arial" w:eastAsia="Arial" w:hAnsi="Arial"/>
          <w:color w:val="000000"/>
          <w:sz w:val="22"/>
          <w:szCs w:val="22"/>
          <w:rtl w:val="0"/>
        </w:rPr>
        <w:t xml:space="preserve">1ª Secretaria CMDI</w:t>
      </w:r>
    </w:p>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b w:val="1"/>
          <w:color w:val="000000"/>
          <w:rtl w:val="0"/>
        </w:rPr>
        <w:t xml:space="preserve">Ricardo Reis                                                                                                                                                           </w:t>
      </w:r>
      <w:r w:rsidDel="00000000" w:rsidR="00000000" w:rsidRPr="00000000">
        <w:rPr>
          <w:rFonts w:ascii="Arial" w:cs="Arial" w:eastAsia="Arial" w:hAnsi="Arial"/>
          <w:color w:val="000000"/>
          <w:sz w:val="22"/>
          <w:szCs w:val="22"/>
          <w:rtl w:val="0"/>
        </w:rPr>
        <w:t xml:space="preserve">Presidente CMDI</w:t>
      </w:r>
    </w:p>
    <w:sectPr>
      <w:footerReference r:id="rId8" w:type="default"/>
      <w:pgSz w:h="16838" w:w="11906" w:orient="portrait"/>
      <w:pgMar w:bottom="1417" w:top="709" w:left="1134" w:right="991" w:header="709"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Liberation Serif"/>
  <w:font w:name="SimSun"/>
  <w:font w:name="Georgia"/>
  <w:font w:name="Arial Black"/>
  <w:font w:name="Arial"/>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F">
    <w:pPr>
      <w:widowControl w:val="0"/>
      <w:pBdr>
        <w:top w:space="0" w:sz="0" w:val="nil"/>
        <w:left w:space="0" w:sz="0" w:val="nil"/>
        <w:bottom w:space="0" w:sz="0" w:val="nil"/>
        <w:right w:space="0" w:sz="0" w:val="nil"/>
        <w:between w:space="0" w:sz="0" w:val="nil"/>
      </w:pBdr>
      <w:tabs>
        <w:tab w:val="center" w:pos="4252"/>
        <w:tab w:val="right" w:pos="8504"/>
      </w:tabs>
      <w:spacing w:after="0" w:before="100" w:line="24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Rua 13 de Maio, nº 10 – Jd Pompéia CEP 13330-120 - Indaiatuba – SP</w:t>
    </w:r>
  </w:p>
  <w:p w:rsidR="00000000" w:rsidDel="00000000" w:rsidP="00000000" w:rsidRDefault="00000000" w:rsidRPr="00000000" w14:paraId="00000050">
    <w:pPr>
      <w:widowControl w:val="0"/>
      <w:pBdr>
        <w:top w:space="0" w:sz="0" w:val="nil"/>
        <w:left w:space="0" w:sz="0" w:val="nil"/>
        <w:bottom w:space="0" w:sz="0" w:val="nil"/>
        <w:right w:space="0" w:sz="0" w:val="nil"/>
        <w:between w:space="0" w:sz="0" w:val="nil"/>
      </w:pBdr>
      <w:tabs>
        <w:tab w:val="center" w:pos="4252"/>
        <w:tab w:val="right" w:pos="8504"/>
      </w:tabs>
      <w:spacing w:after="0" w:line="24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Tel: (19) 3835-2843 - Casa dos Conselhos Email: social.casadosconselhos@indaiatuba.sp.gov.br</w:t>
    </w:r>
  </w:p>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tabs>
        <w:tab w:val="center" w:pos="4252"/>
        <w:tab w:val="right" w:pos="8504"/>
      </w:tabs>
      <w:spacing w:after="0" w:line="24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www.indaiatuba.sp.gov.br</w:t>
    </w:r>
  </w:p>
  <w:p w:rsidR="00000000" w:rsidDel="00000000" w:rsidP="00000000" w:rsidRDefault="00000000" w:rsidRPr="00000000" w14:paraId="00000052">
    <w:pPr>
      <w:pBdr>
        <w:top w:space="0" w:sz="0" w:val="nil"/>
        <w:left w:space="0" w:sz="0" w:val="nil"/>
        <w:bottom w:space="0" w:sz="0" w:val="nil"/>
        <w:right w:space="0" w:sz="0" w:val="nil"/>
        <w:between w:space="0" w:sz="0" w:val="nil"/>
      </w:pBdr>
      <w:tabs>
        <w:tab w:val="center" w:pos="4252"/>
        <w:tab w:val="right" w:pos="8504"/>
      </w:tabs>
      <w:spacing w:after="0" w:line="240" w:lineRule="auto"/>
      <w:rPr>
        <w:color w:val="000000"/>
      </w:rPr>
    </w:pP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tabs>
        <w:tab w:val="center" w:pos="4252"/>
        <w:tab w:val="right" w:pos="8504"/>
      </w:tabs>
      <w:spacing w:after="0" w:line="240" w:lineRule="auto"/>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Liberation Serif" w:cs="Liberation Serif" w:eastAsia="Liberation Serif" w:hAnsi="Liberation Serif"/>
        <w:sz w:val="24"/>
        <w:szCs w:val="24"/>
        <w:lang w:val="pt-BR"/>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pPr>
    <w:rPr>
      <w:rFonts w:ascii="SimSun" w:cs="SimSun" w:eastAsia="SimSun" w:hAnsi="SimSun"/>
      <w:b w:val="1"/>
      <w:i w:val="1"/>
      <w:color w:val="000000"/>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 Type="http://schemas.openxmlformats.org/officeDocument/2006/relationships/settings" Target="settings.xml"/><Relationship Id="rId5" Type="http://schemas.openxmlformats.org/officeDocument/2006/relationships/styles" Target="styles.xml"/><Relationship Id="rId8" Type="http://schemas.openxmlformats.org/officeDocument/2006/relationships/footer" Target="footer1.xml"/><Relationship Id="rId4" Type="http://schemas.openxmlformats.org/officeDocument/2006/relationships/numbering" Target="numbering.xml"/><Relationship Id="rId3" Type="http://schemas.openxmlformats.org/officeDocument/2006/relationships/fontTable" Target="fontTable.xml"/><Relationship Id="rId6" Type="http://schemas.openxmlformats.org/officeDocument/2006/relationships/image" Target="media/image1.png"/><Relationship Id="rId7" Type="http://schemas.openxmlformats.org/officeDocument/2006/relationships/image" Target="media/image2.png"/><Relationship Id="rId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