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7" name="image2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23/03/2023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8h00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presencial no CIAEI.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das atas nº 1, nº 2 e nº 03 de 2023;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Monitoramento meta do PME: Ensino Fundamental;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 Fórum Nacional dos Presidentes dos Conselhos Municipais de Educação em São José dos Pinhais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12 a 14 de abril de 2023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foi autorizada a participação dos presidentes do CAE/CME/FUNDEB.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XXVII Encontro Estadual União Nacional dos Conselhos Municipais de  Educação, seccional São Paulo – UNCME/SP, nos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dias 04, 05 e 06 de maio de 2023,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ser realizado na cidade de Itapetininga, Estado de São Paulo - sorteio de 2 participantes do CME - liberado participação na sexta-feira 5 de maio.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Formação de Conselheiros CME/CAE/FUNDEB em 18 de agosto - dia todo Escola Ambiental Bosque do Saber junto com o município de Salto/SP.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17/3/2023.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Ec0mZ/kqQO9d7RE53A5Pyo1loSw==">AMUW2mUWjHxXwyhug1Lj5yh5EBgKGu8as4p6nkVI7aYTyJO5WFFp4wKwUfG6wmy0UTMjOTOaasdmtfiv3kRh6EjrNVapg0wnFrulsvB+8eUyCz87VG52rkY=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